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65FECCC6" w:rsidR="00DC60B3" w:rsidRPr="00E133A3" w:rsidRDefault="00E37E1A" w:rsidP="00E133A3">
      <w:pPr>
        <w:spacing w:line="427" w:lineRule="auto"/>
        <w:ind w:right="3829" w:firstLine="2340"/>
        <w:jc w:val="center"/>
        <w:rPr>
          <w:rFonts w:ascii="Times New Roman"/>
          <w:b/>
        </w:rPr>
      </w:pPr>
      <w:r>
        <w:rPr>
          <w:rFonts w:ascii="Times New Roman"/>
          <w:b/>
        </w:rPr>
        <w:t>January 21, 2025</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163A086E" w14:textId="3243FDF2" w:rsidR="000F7F1C" w:rsidRDefault="00DF04CF" w:rsidP="00C158CC">
      <w:pPr>
        <w:tabs>
          <w:tab w:val="left" w:pos="1620"/>
          <w:tab w:val="left" w:pos="1890"/>
        </w:tabs>
        <w:spacing w:before="1"/>
        <w:ind w:left="2070" w:right="3803" w:hanging="1920"/>
        <w:rPr>
          <w:rFonts w:ascii="Times New Roman"/>
          <w:b/>
        </w:rPr>
      </w:pPr>
      <w:r>
        <w:rPr>
          <w:rFonts w:ascii="Times New Roman"/>
          <w:b/>
          <w:spacing w:val="-2"/>
        </w:rPr>
        <w:t>Present:</w:t>
      </w:r>
      <w:r>
        <w:rPr>
          <w:rFonts w:ascii="Times New Roman"/>
          <w:b/>
        </w:rPr>
        <w:tab/>
        <w:t xml:space="preserve">Board </w:t>
      </w:r>
      <w:r w:rsidR="00E133A3">
        <w:rPr>
          <w:rFonts w:ascii="Times New Roman"/>
          <w:b/>
        </w:rPr>
        <w:t>President</w:t>
      </w:r>
      <w:r>
        <w:rPr>
          <w:rFonts w:ascii="Times New Roman"/>
          <w:b/>
        </w:rPr>
        <w:t xml:space="preserve">, </w:t>
      </w:r>
      <w:r w:rsidR="00E133A3">
        <w:rPr>
          <w:rFonts w:ascii="Times New Roman"/>
          <w:b/>
        </w:rPr>
        <w:t>Vickie Pullins</w:t>
      </w:r>
      <w:r>
        <w:rPr>
          <w:rFonts w:ascii="Times New Roman"/>
          <w:b/>
        </w:rPr>
        <w:t xml:space="preserve"> </w:t>
      </w:r>
    </w:p>
    <w:p w14:paraId="7571F657" w14:textId="25B38A58" w:rsidR="00F60792" w:rsidRDefault="00F60792" w:rsidP="00C158CC">
      <w:pPr>
        <w:tabs>
          <w:tab w:val="left" w:pos="1620"/>
          <w:tab w:val="left" w:pos="1890"/>
        </w:tabs>
        <w:spacing w:before="1"/>
        <w:ind w:left="2070" w:right="3803" w:hanging="1920"/>
        <w:rPr>
          <w:rFonts w:ascii="Times New Roman"/>
          <w:b/>
        </w:rPr>
      </w:pPr>
      <w:r>
        <w:rPr>
          <w:rFonts w:ascii="Times New Roman"/>
          <w:b/>
        </w:rPr>
        <w:tab/>
        <w:t>Board Secretary, Amber Settles</w:t>
      </w:r>
    </w:p>
    <w:p w14:paraId="73CF1FAB" w14:textId="1151122F" w:rsidR="00F60792" w:rsidRDefault="00F60792" w:rsidP="00C158CC">
      <w:pPr>
        <w:tabs>
          <w:tab w:val="left" w:pos="1620"/>
          <w:tab w:val="left" w:pos="1890"/>
        </w:tabs>
        <w:spacing w:before="1"/>
        <w:ind w:left="2070" w:right="3803" w:hanging="1920"/>
        <w:rPr>
          <w:rFonts w:ascii="Times New Roman"/>
          <w:b/>
        </w:rPr>
      </w:pPr>
      <w:r>
        <w:rPr>
          <w:rFonts w:ascii="Times New Roman"/>
          <w:b/>
        </w:rPr>
        <w:tab/>
      </w:r>
      <w:r w:rsidRPr="00F60792">
        <w:rPr>
          <w:rFonts w:ascii="Times New Roman"/>
          <w:b/>
        </w:rPr>
        <w:t>Board Member, Dr. Michael Zagarella</w:t>
      </w:r>
    </w:p>
    <w:p w14:paraId="6E335B48" w14:textId="4B9F053F" w:rsidR="00F60792" w:rsidRDefault="00F60792" w:rsidP="00C158CC">
      <w:pPr>
        <w:tabs>
          <w:tab w:val="left" w:pos="1620"/>
          <w:tab w:val="left" w:pos="1890"/>
        </w:tabs>
        <w:spacing w:before="1"/>
        <w:ind w:left="2070" w:right="3803" w:hanging="1920"/>
        <w:rPr>
          <w:rFonts w:ascii="Times New Roman"/>
          <w:b/>
        </w:rPr>
      </w:pPr>
      <w:r>
        <w:rPr>
          <w:rFonts w:ascii="Times New Roman"/>
          <w:b/>
        </w:rPr>
        <w:tab/>
      </w:r>
      <w:r w:rsidRPr="00F60792">
        <w:rPr>
          <w:rFonts w:ascii="Times New Roman"/>
          <w:b/>
        </w:rPr>
        <w:t>Board Member. Dr. Michael Squires</w:t>
      </w:r>
    </w:p>
    <w:p w14:paraId="42C5C4D6" w14:textId="25FDEB1A" w:rsidR="00E133A3" w:rsidRDefault="00E133A3" w:rsidP="00C158CC">
      <w:pPr>
        <w:tabs>
          <w:tab w:val="left" w:pos="1620"/>
          <w:tab w:val="left" w:pos="1890"/>
        </w:tabs>
        <w:spacing w:before="1"/>
        <w:ind w:left="2070" w:right="3803" w:hanging="1920"/>
        <w:rPr>
          <w:rFonts w:ascii="Times New Roman"/>
          <w:b/>
        </w:rPr>
      </w:pPr>
      <w:r>
        <w:rPr>
          <w:rFonts w:ascii="Times New Roman"/>
          <w:b/>
        </w:rPr>
        <w:tab/>
        <w:t>Board M</w:t>
      </w:r>
      <w:r w:rsidR="00DF04CF">
        <w:rPr>
          <w:rFonts w:ascii="Times New Roman"/>
          <w:b/>
        </w:rPr>
        <w:t>ember,</w:t>
      </w:r>
      <w:r w:rsidR="00DF04CF">
        <w:rPr>
          <w:rFonts w:ascii="Times New Roman"/>
          <w:b/>
          <w:spacing w:val="-13"/>
        </w:rPr>
        <w:t xml:space="preserve"> </w:t>
      </w:r>
      <w:r w:rsidR="00DF04CF">
        <w:rPr>
          <w:rFonts w:ascii="Times New Roman"/>
          <w:b/>
        </w:rPr>
        <w:t>Heather</w:t>
      </w:r>
      <w:r w:rsidR="00DF04CF">
        <w:rPr>
          <w:rFonts w:ascii="Times New Roman"/>
          <w:b/>
          <w:spacing w:val="-12"/>
        </w:rPr>
        <w:t xml:space="preserve"> </w:t>
      </w:r>
      <w:r w:rsidR="00DF04CF">
        <w:rPr>
          <w:rFonts w:ascii="Times New Roman"/>
          <w:b/>
        </w:rPr>
        <w:t>Waselchalk</w:t>
      </w:r>
    </w:p>
    <w:p w14:paraId="4253AE34" w14:textId="61B12860" w:rsidR="00E133A3" w:rsidRDefault="00A11021" w:rsidP="00F60792">
      <w:pPr>
        <w:tabs>
          <w:tab w:val="left" w:pos="1620"/>
          <w:tab w:val="left" w:pos="1890"/>
        </w:tabs>
        <w:spacing w:before="1"/>
        <w:ind w:left="2070" w:right="3803" w:hanging="1920"/>
        <w:rPr>
          <w:rFonts w:ascii="Times New Roman"/>
          <w:b/>
        </w:rPr>
      </w:pPr>
      <w:r>
        <w:rPr>
          <w:rFonts w:ascii="Times New Roman"/>
          <w:b/>
        </w:rPr>
        <w:tab/>
      </w:r>
      <w:r w:rsidR="00F6383B">
        <w:rPr>
          <w:rFonts w:ascii="Times New Roman"/>
          <w:b/>
        </w:rPr>
        <w:t>Board Member, Am</w:t>
      </w:r>
      <w:r w:rsidR="00F60792">
        <w:rPr>
          <w:rFonts w:ascii="Times New Roman"/>
          <w:b/>
        </w:rPr>
        <w:t>a</w:t>
      </w:r>
      <w:r w:rsidR="00F6383B">
        <w:rPr>
          <w:rFonts w:ascii="Times New Roman"/>
          <w:b/>
        </w:rPr>
        <w:t>nda Bonner</w:t>
      </w:r>
    </w:p>
    <w:p w14:paraId="0784DD9D" w14:textId="2FCB0440" w:rsidR="00C158CC" w:rsidRDefault="00CA1B7B" w:rsidP="00F60792">
      <w:pPr>
        <w:tabs>
          <w:tab w:val="left" w:pos="1620"/>
          <w:tab w:val="left" w:pos="1890"/>
        </w:tabs>
        <w:spacing w:before="1"/>
        <w:ind w:left="2280" w:right="3803" w:hanging="2160"/>
        <w:rPr>
          <w:rFonts w:ascii="Times New Roman"/>
          <w:b/>
        </w:rPr>
      </w:pPr>
      <w:r>
        <w:rPr>
          <w:rFonts w:ascii="Times New Roman"/>
          <w:b/>
        </w:rPr>
        <w:tab/>
      </w:r>
      <w:r w:rsidR="00E133A3">
        <w:rPr>
          <w:rFonts w:ascii="Times New Roman"/>
          <w:b/>
        </w:rPr>
        <w:t>Board Member, Ruth Rowan</w:t>
      </w:r>
    </w:p>
    <w:p w14:paraId="299AF4DA" w14:textId="3AA49F69" w:rsidR="00760D54" w:rsidRDefault="00760D54"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Attorney, Joanne Vella</w:t>
      </w:r>
    </w:p>
    <w:p w14:paraId="771848BB" w14:textId="423BCD65" w:rsidR="0078440B" w:rsidRDefault="003C2239" w:rsidP="003C2716">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r>
      <w:r w:rsidR="00C158CC">
        <w:rPr>
          <w:rFonts w:ascii="Times New Roman"/>
          <w:b/>
        </w:rPr>
        <w:tab/>
      </w:r>
      <w:r w:rsidR="00C158CC">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193E23F3" w14:textId="77777777" w:rsidR="00E37E1A" w:rsidRDefault="00E37E1A" w:rsidP="00E37E1A">
      <w:pPr>
        <w:pStyle w:val="BodyText"/>
        <w:rPr>
          <w:rFonts w:ascii="Times New Roman"/>
          <w:b/>
          <w:sz w:val="24"/>
        </w:rPr>
      </w:pPr>
    </w:p>
    <w:p w14:paraId="7FF5DB0B" w14:textId="108A01D9" w:rsidR="00E37E1A" w:rsidRDefault="00E37E1A" w:rsidP="00E37E1A">
      <w:pPr>
        <w:pStyle w:val="NoSpacing"/>
        <w:ind w:left="120"/>
        <w:rPr>
          <w:rFonts w:ascii="Times New Roman" w:hAnsi="Times New Roman" w:cs="Times New Roman"/>
        </w:rPr>
      </w:pPr>
      <w:r w:rsidRPr="00AE6632">
        <w:rPr>
          <w:rFonts w:ascii="Times New Roman" w:hAnsi="Times New Roman" w:cs="Times New Roman"/>
        </w:rPr>
        <w:t xml:space="preserve">The </w:t>
      </w:r>
      <w:r>
        <w:rPr>
          <w:rFonts w:ascii="Times New Roman" w:hAnsi="Times New Roman" w:cs="Times New Roman"/>
        </w:rPr>
        <w:t>January 21, 2025</w:t>
      </w:r>
      <w:r w:rsidRPr="00AE6632">
        <w:rPr>
          <w:rFonts w:ascii="Times New Roman" w:hAnsi="Times New Roman" w:cs="Times New Roman"/>
        </w:rPr>
        <w:t xml:space="preserve">, meeting of the West Virginia Board of Speech-Language Pathology and Audiology was called to order </w:t>
      </w:r>
      <w:r>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Pr>
          <w:rFonts w:ascii="Times New Roman" w:hAnsi="Times New Roman" w:cs="Times New Roman"/>
        </w:rPr>
        <w:t xml:space="preserve">via Zoom </w:t>
      </w:r>
      <w:r w:rsidRPr="00AE6632">
        <w:rPr>
          <w:rFonts w:ascii="Times New Roman" w:hAnsi="Times New Roman" w:cs="Times New Roman"/>
        </w:rPr>
        <w:t>at 5:</w:t>
      </w:r>
      <w:r>
        <w:rPr>
          <w:rFonts w:ascii="Times New Roman" w:hAnsi="Times New Roman" w:cs="Times New Roman"/>
        </w:rPr>
        <w:t xml:space="preserve">30 </w:t>
      </w:r>
      <w:r w:rsidRPr="00AE6632">
        <w:rPr>
          <w:rFonts w:ascii="Times New Roman" w:hAnsi="Times New Roman" w:cs="Times New Roman"/>
        </w:rPr>
        <w:t xml:space="preserve">PM by Board </w:t>
      </w:r>
      <w:r>
        <w:rPr>
          <w:rFonts w:ascii="Times New Roman" w:hAnsi="Times New Roman" w:cs="Times New Roman"/>
        </w:rPr>
        <w:t>President Vickie Pullins</w:t>
      </w:r>
      <w:r w:rsidRPr="00AE6632">
        <w:rPr>
          <w:rFonts w:ascii="Times New Roman" w:hAnsi="Times New Roman" w:cs="Times New Roman"/>
        </w:rPr>
        <w:t xml:space="preserve">. Agenda and Zoom invitation </w:t>
      </w:r>
      <w:r>
        <w:rPr>
          <w:rFonts w:ascii="Times New Roman" w:hAnsi="Times New Roman" w:cs="Times New Roman"/>
        </w:rPr>
        <w:t xml:space="preserve">were </w:t>
      </w:r>
      <w:r w:rsidRPr="00AE6632">
        <w:rPr>
          <w:rFonts w:ascii="Times New Roman" w:hAnsi="Times New Roman" w:cs="Times New Roman"/>
        </w:rPr>
        <w:t xml:space="preserve">put on the Boards website for the public to attend via telephone. </w:t>
      </w:r>
    </w:p>
    <w:p w14:paraId="09F40AFA" w14:textId="5807C4DF" w:rsidR="00DC60B3" w:rsidRDefault="00DC60B3">
      <w:pPr>
        <w:pStyle w:val="BodyText"/>
        <w:rPr>
          <w:rFonts w:ascii="Times New Roman"/>
          <w:b/>
          <w:sz w:val="24"/>
        </w:rPr>
      </w:pPr>
    </w:p>
    <w:p w14:paraId="254D3468" w14:textId="1DE0399F" w:rsidR="00F440AE" w:rsidRDefault="00F440AE" w:rsidP="00AE6632">
      <w:pPr>
        <w:pStyle w:val="NoSpacing"/>
        <w:ind w:left="120"/>
        <w:rPr>
          <w:rFonts w:ascii="Times New Roman" w:hAnsi="Times New Roman" w:cs="Times New Roman"/>
        </w:rPr>
      </w:pPr>
    </w:p>
    <w:p w14:paraId="3E0F594F" w14:textId="1273FF89" w:rsidR="00F440AE" w:rsidRDefault="00D41626" w:rsidP="00AE6632">
      <w:pPr>
        <w:pStyle w:val="NoSpacing"/>
        <w:ind w:left="120"/>
        <w:rPr>
          <w:rFonts w:ascii="Times New Roman" w:hAnsi="Times New Roman" w:cs="Times New Roman"/>
        </w:rPr>
      </w:pPr>
      <w:r>
        <w:rPr>
          <w:rFonts w:ascii="Times New Roman" w:hAnsi="Times New Roman" w:cs="Times New Roman"/>
        </w:rPr>
        <w:t xml:space="preserve">Ruth Rowan </w:t>
      </w:r>
      <w:r w:rsidR="00F440AE">
        <w:rPr>
          <w:rFonts w:ascii="Times New Roman" w:hAnsi="Times New Roman" w:cs="Times New Roman"/>
        </w:rPr>
        <w:t xml:space="preserve">made a motion to </w:t>
      </w:r>
      <w:r w:rsidR="000A42CD">
        <w:rPr>
          <w:rFonts w:ascii="Times New Roman" w:hAnsi="Times New Roman" w:cs="Times New Roman"/>
        </w:rPr>
        <w:t xml:space="preserve">approve board meeting minutes for </w:t>
      </w:r>
      <w:r>
        <w:rPr>
          <w:rFonts w:ascii="Times New Roman" w:hAnsi="Times New Roman" w:cs="Times New Roman"/>
        </w:rPr>
        <w:t>October 1</w:t>
      </w:r>
      <w:r w:rsidR="000A42CD">
        <w:rPr>
          <w:rFonts w:ascii="Times New Roman" w:hAnsi="Times New Roman" w:cs="Times New Roman"/>
        </w:rPr>
        <w:t>, 2024.</w:t>
      </w:r>
      <w:r w:rsidR="00F440AE">
        <w:rPr>
          <w:rFonts w:ascii="Times New Roman" w:hAnsi="Times New Roman" w:cs="Times New Roman"/>
        </w:rPr>
        <w:t xml:space="preserve"> </w:t>
      </w:r>
      <w:r>
        <w:rPr>
          <w:rFonts w:ascii="Times New Roman" w:hAnsi="Times New Roman" w:cs="Times New Roman"/>
        </w:rPr>
        <w:t>Am</w:t>
      </w:r>
      <w:r w:rsidR="00E37E1A">
        <w:rPr>
          <w:rFonts w:ascii="Times New Roman" w:hAnsi="Times New Roman" w:cs="Times New Roman"/>
        </w:rPr>
        <w:t>ber</w:t>
      </w:r>
      <w:r w:rsidR="00C76697">
        <w:rPr>
          <w:rFonts w:ascii="Times New Roman" w:hAnsi="Times New Roman" w:cs="Times New Roman"/>
        </w:rPr>
        <w:t xml:space="preserve"> Settles </w:t>
      </w:r>
      <w:r w:rsidR="00F440AE">
        <w:rPr>
          <w:rFonts w:ascii="Times New Roman" w:hAnsi="Times New Roman" w:cs="Times New Roman"/>
        </w:rPr>
        <w:t xml:space="preserve">seconded the motion. Motion carried. </w:t>
      </w:r>
    </w:p>
    <w:p w14:paraId="5A4BBB74" w14:textId="2663492D" w:rsidR="00F440AE" w:rsidRDefault="00F440AE" w:rsidP="00AE6632">
      <w:pPr>
        <w:pStyle w:val="NoSpacing"/>
        <w:ind w:left="120"/>
        <w:rPr>
          <w:rFonts w:ascii="Times New Roman" w:hAnsi="Times New Roman" w:cs="Times New Roman"/>
        </w:rPr>
      </w:pPr>
    </w:p>
    <w:p w14:paraId="5FAF2CC7" w14:textId="4C0ADBEC" w:rsidR="001D3B08" w:rsidRDefault="00C76697" w:rsidP="00AE6632">
      <w:pPr>
        <w:pStyle w:val="NoSpacing"/>
        <w:ind w:left="120"/>
        <w:rPr>
          <w:rFonts w:ascii="Times New Roman" w:hAnsi="Times New Roman" w:cs="Times New Roman"/>
        </w:rPr>
      </w:pPr>
      <w:r>
        <w:rPr>
          <w:rFonts w:ascii="Times New Roman" w:hAnsi="Times New Roman" w:cs="Times New Roman"/>
        </w:rPr>
        <w:t>Dr. Michael Squires made a motion to approve Pcard for September, October</w:t>
      </w:r>
      <w:r w:rsidR="00211ED9">
        <w:rPr>
          <w:rFonts w:ascii="Times New Roman" w:hAnsi="Times New Roman" w:cs="Times New Roman"/>
        </w:rPr>
        <w:t>,</w:t>
      </w:r>
      <w:r>
        <w:rPr>
          <w:rFonts w:ascii="Times New Roman" w:hAnsi="Times New Roman" w:cs="Times New Roman"/>
        </w:rPr>
        <w:t xml:space="preserve"> November 2024</w:t>
      </w:r>
      <w:r w:rsidR="00211ED9">
        <w:rPr>
          <w:rFonts w:ascii="Times New Roman" w:hAnsi="Times New Roman" w:cs="Times New Roman"/>
        </w:rPr>
        <w:t xml:space="preserve"> and financials for December 2024</w:t>
      </w:r>
      <w:r>
        <w:rPr>
          <w:rFonts w:ascii="Times New Roman" w:hAnsi="Times New Roman" w:cs="Times New Roman"/>
        </w:rPr>
        <w:t xml:space="preserve">. Ruth Rowan seconded the motion. Motion carried. </w:t>
      </w:r>
    </w:p>
    <w:p w14:paraId="57A3DAA7" w14:textId="4408246A" w:rsidR="00211ED9" w:rsidRDefault="00211ED9" w:rsidP="00AE6632">
      <w:pPr>
        <w:pStyle w:val="NoSpacing"/>
        <w:ind w:left="120"/>
        <w:rPr>
          <w:rFonts w:ascii="Times New Roman" w:hAnsi="Times New Roman" w:cs="Times New Roman"/>
        </w:rPr>
      </w:pPr>
    </w:p>
    <w:p w14:paraId="0769D7FE" w14:textId="515DB25B" w:rsidR="00211ED9" w:rsidRDefault="00211ED9" w:rsidP="0096674A">
      <w:pPr>
        <w:pStyle w:val="NoSpacing"/>
        <w:ind w:left="120"/>
        <w:rPr>
          <w:rFonts w:ascii="Times New Roman" w:hAnsi="Times New Roman" w:cs="Times New Roman"/>
        </w:rPr>
      </w:pPr>
      <w:r>
        <w:rPr>
          <w:rFonts w:ascii="Times New Roman" w:hAnsi="Times New Roman" w:cs="Times New Roman"/>
        </w:rPr>
        <w:t>Vickie Pullins updated the Board on the</w:t>
      </w:r>
      <w:r w:rsidR="0096674A">
        <w:rPr>
          <w:rFonts w:ascii="Times New Roman" w:hAnsi="Times New Roman" w:cs="Times New Roman"/>
        </w:rPr>
        <w:t xml:space="preserve"> Bill for the</w:t>
      </w:r>
      <w:r>
        <w:rPr>
          <w:rFonts w:ascii="Times New Roman" w:hAnsi="Times New Roman" w:cs="Times New Roman"/>
        </w:rPr>
        <w:t xml:space="preserve"> background</w:t>
      </w:r>
      <w:r w:rsidR="0096674A">
        <w:rPr>
          <w:rFonts w:ascii="Times New Roman" w:hAnsi="Times New Roman" w:cs="Times New Roman"/>
        </w:rPr>
        <w:t xml:space="preserve"> check</w:t>
      </w:r>
      <w:r>
        <w:rPr>
          <w:rFonts w:ascii="Times New Roman" w:hAnsi="Times New Roman" w:cs="Times New Roman"/>
        </w:rPr>
        <w:t xml:space="preserve"> that Carl Fletcher created for us</w:t>
      </w:r>
      <w:r w:rsidR="0096674A">
        <w:rPr>
          <w:rFonts w:ascii="Times New Roman" w:hAnsi="Times New Roman" w:cs="Times New Roman"/>
        </w:rPr>
        <w:t xml:space="preserve"> and that </w:t>
      </w:r>
      <w:r>
        <w:rPr>
          <w:rFonts w:ascii="Times New Roman" w:hAnsi="Times New Roman" w:cs="Times New Roman"/>
        </w:rPr>
        <w:t xml:space="preserve">Senator Eric </w:t>
      </w:r>
      <w:r w:rsidR="001440AC">
        <w:rPr>
          <w:rFonts w:ascii="Times New Roman" w:hAnsi="Times New Roman" w:cs="Times New Roman"/>
        </w:rPr>
        <w:t>T</w:t>
      </w:r>
      <w:r>
        <w:rPr>
          <w:rFonts w:ascii="Times New Roman" w:hAnsi="Times New Roman" w:cs="Times New Roman"/>
        </w:rPr>
        <w:t>arr will sponsor our Bill</w:t>
      </w:r>
      <w:r w:rsidR="0096674A">
        <w:rPr>
          <w:rFonts w:ascii="Times New Roman" w:hAnsi="Times New Roman" w:cs="Times New Roman"/>
        </w:rPr>
        <w:t xml:space="preserve">. </w:t>
      </w:r>
      <w:r w:rsidR="00145671">
        <w:rPr>
          <w:rFonts w:ascii="Times New Roman" w:hAnsi="Times New Roman" w:cs="Times New Roman"/>
        </w:rPr>
        <w:t xml:space="preserve">Ms. Pullins reached out to legal counsel Jeff Johnson and he added the Hearing Aid Dealers to the Bill. Once the Health Committee has a chairperson, Ms. Pullins will reach out to them. </w:t>
      </w:r>
    </w:p>
    <w:p w14:paraId="51699B62" w14:textId="5B7ADEA9" w:rsidR="00145671" w:rsidRDefault="00145671" w:rsidP="0096674A">
      <w:pPr>
        <w:pStyle w:val="NoSpacing"/>
        <w:ind w:left="120"/>
        <w:rPr>
          <w:rFonts w:ascii="Times New Roman" w:hAnsi="Times New Roman" w:cs="Times New Roman"/>
        </w:rPr>
      </w:pPr>
    </w:p>
    <w:p w14:paraId="13BCCDFE" w14:textId="1481D1CA" w:rsidR="00145671" w:rsidRDefault="00145671" w:rsidP="0096674A">
      <w:pPr>
        <w:pStyle w:val="NoSpacing"/>
        <w:ind w:left="120"/>
        <w:rPr>
          <w:rFonts w:ascii="Times New Roman" w:hAnsi="Times New Roman" w:cs="Times New Roman"/>
        </w:rPr>
      </w:pPr>
      <w:r>
        <w:rPr>
          <w:rFonts w:ascii="Times New Roman" w:hAnsi="Times New Roman" w:cs="Times New Roman"/>
        </w:rPr>
        <w:t xml:space="preserve">Ms. Pullins informed the Board that the Interstate Compact will go live May of 2025. </w:t>
      </w:r>
      <w:r w:rsidR="009D74F7">
        <w:rPr>
          <w:rFonts w:ascii="Times New Roman" w:hAnsi="Times New Roman" w:cs="Times New Roman"/>
        </w:rPr>
        <w:t xml:space="preserve">She said the Compact background checks will be with be for new licensees. </w:t>
      </w:r>
    </w:p>
    <w:p w14:paraId="5359DF0A" w14:textId="39CE665D" w:rsidR="009D74F7" w:rsidRDefault="009D74F7" w:rsidP="0096674A">
      <w:pPr>
        <w:pStyle w:val="NoSpacing"/>
        <w:ind w:left="120"/>
        <w:rPr>
          <w:rFonts w:ascii="Times New Roman" w:hAnsi="Times New Roman" w:cs="Times New Roman"/>
        </w:rPr>
      </w:pPr>
    </w:p>
    <w:p w14:paraId="3E39CE8F" w14:textId="12445738" w:rsidR="009D74F7" w:rsidRDefault="009D74F7" w:rsidP="0096674A">
      <w:pPr>
        <w:pStyle w:val="NoSpacing"/>
        <w:ind w:left="120"/>
        <w:rPr>
          <w:rFonts w:ascii="Times New Roman" w:hAnsi="Times New Roman" w:cs="Times New Roman"/>
        </w:rPr>
      </w:pPr>
      <w:r>
        <w:rPr>
          <w:rFonts w:ascii="Times New Roman" w:hAnsi="Times New Roman" w:cs="Times New Roman"/>
        </w:rPr>
        <w:t xml:space="preserve">Pam Coughlin asked the Board to approve the lodging and travel for Vickie Pullins, she will be attending the Board of  Director’s meeting for National Council for State Boards of Examiners in South Carolina. D. Michael Squires made motion to approve travel and lodging. Amanda Bonner seconded the motion. Motion carried. </w:t>
      </w:r>
    </w:p>
    <w:p w14:paraId="62D2B8D0" w14:textId="4908E99D" w:rsidR="009D74F7" w:rsidRDefault="009D74F7" w:rsidP="0096674A">
      <w:pPr>
        <w:pStyle w:val="NoSpacing"/>
        <w:ind w:left="120"/>
        <w:rPr>
          <w:rFonts w:ascii="Times New Roman" w:hAnsi="Times New Roman" w:cs="Times New Roman"/>
        </w:rPr>
      </w:pPr>
    </w:p>
    <w:p w14:paraId="75F71502" w14:textId="0F8496EF" w:rsidR="009D74F7" w:rsidRDefault="009D74F7" w:rsidP="0096674A">
      <w:pPr>
        <w:pStyle w:val="NoSpacing"/>
        <w:ind w:left="120"/>
        <w:rPr>
          <w:rFonts w:ascii="Times New Roman" w:hAnsi="Times New Roman" w:cs="Times New Roman"/>
        </w:rPr>
      </w:pPr>
      <w:r>
        <w:rPr>
          <w:rFonts w:ascii="Times New Roman" w:hAnsi="Times New Roman" w:cs="Times New Roman"/>
        </w:rPr>
        <w:t xml:space="preserve">Vickie Pullins informed the Board that National Council for State Boards of Examiners will </w:t>
      </w:r>
      <w:proofErr w:type="spellStart"/>
      <w:r>
        <w:rPr>
          <w:rFonts w:ascii="Times New Roman" w:hAnsi="Times New Roman" w:cs="Times New Roman"/>
        </w:rPr>
        <w:t>he</w:t>
      </w:r>
      <w:proofErr w:type="spellEnd"/>
      <w:r>
        <w:rPr>
          <w:rFonts w:ascii="Times New Roman" w:hAnsi="Times New Roman" w:cs="Times New Roman"/>
        </w:rPr>
        <w:t xml:space="preserve"> held in Mount Pleasant,</w:t>
      </w:r>
      <w:r w:rsidR="007B66B1">
        <w:rPr>
          <w:rFonts w:ascii="Times New Roman" w:hAnsi="Times New Roman" w:cs="Times New Roman"/>
        </w:rPr>
        <w:t xml:space="preserve"> South Carolina on </w:t>
      </w:r>
      <w:r>
        <w:rPr>
          <w:rFonts w:ascii="Times New Roman" w:hAnsi="Times New Roman" w:cs="Times New Roman"/>
        </w:rPr>
        <w:t xml:space="preserve"> September 19</w:t>
      </w:r>
      <w:r w:rsidRPr="009D74F7">
        <w:rPr>
          <w:rFonts w:ascii="Times New Roman" w:hAnsi="Times New Roman" w:cs="Times New Roman"/>
          <w:vertAlign w:val="superscript"/>
        </w:rPr>
        <w:t>th</w:t>
      </w:r>
      <w:r>
        <w:rPr>
          <w:rFonts w:ascii="Times New Roman" w:hAnsi="Times New Roman" w:cs="Times New Roman"/>
        </w:rPr>
        <w:t xml:space="preserve"> and 20</w:t>
      </w:r>
      <w:r w:rsidRPr="009D74F7">
        <w:rPr>
          <w:rFonts w:ascii="Times New Roman" w:hAnsi="Times New Roman" w:cs="Times New Roman"/>
          <w:vertAlign w:val="superscript"/>
        </w:rPr>
        <w:t>th</w:t>
      </w:r>
      <w:r>
        <w:rPr>
          <w:rFonts w:ascii="Times New Roman" w:hAnsi="Times New Roman" w:cs="Times New Roman"/>
        </w:rPr>
        <w:t xml:space="preserve">, 2025. </w:t>
      </w:r>
    </w:p>
    <w:p w14:paraId="6EE917E5" w14:textId="7F46928A" w:rsidR="009D74F7" w:rsidRDefault="009D74F7" w:rsidP="0096674A">
      <w:pPr>
        <w:pStyle w:val="NoSpacing"/>
        <w:ind w:left="120"/>
        <w:rPr>
          <w:rFonts w:ascii="Times New Roman" w:hAnsi="Times New Roman" w:cs="Times New Roman"/>
        </w:rPr>
      </w:pPr>
    </w:p>
    <w:p w14:paraId="5170BD21" w14:textId="65BE9E7E" w:rsidR="009D74F7" w:rsidRDefault="009D74F7" w:rsidP="0096674A">
      <w:pPr>
        <w:pStyle w:val="NoSpacing"/>
        <w:ind w:left="120"/>
        <w:rPr>
          <w:rFonts w:ascii="Times New Roman" w:hAnsi="Times New Roman" w:cs="Times New Roman"/>
        </w:rPr>
      </w:pPr>
      <w:r>
        <w:rPr>
          <w:rFonts w:ascii="Times New Roman" w:hAnsi="Times New Roman" w:cs="Times New Roman"/>
        </w:rPr>
        <w:t xml:space="preserve">Heather Wasselchalk made a motion to go into Executive Session. Ruth Seconded the Motion. Motion carried. </w:t>
      </w:r>
    </w:p>
    <w:p w14:paraId="5CD32609" w14:textId="2B670515" w:rsidR="00230232" w:rsidRDefault="00230232" w:rsidP="0096674A">
      <w:pPr>
        <w:pStyle w:val="NoSpacing"/>
        <w:ind w:left="120"/>
        <w:rPr>
          <w:rFonts w:ascii="Times New Roman" w:hAnsi="Times New Roman" w:cs="Times New Roman"/>
        </w:rPr>
      </w:pPr>
    </w:p>
    <w:p w14:paraId="2A3AB9FE" w14:textId="0F144FF6" w:rsidR="00230232" w:rsidRDefault="00230232" w:rsidP="0096674A">
      <w:pPr>
        <w:pStyle w:val="NoSpacing"/>
        <w:ind w:left="120"/>
        <w:rPr>
          <w:rFonts w:ascii="Times New Roman" w:hAnsi="Times New Roman" w:cs="Times New Roman"/>
        </w:rPr>
      </w:pPr>
      <w:r>
        <w:rPr>
          <w:rFonts w:ascii="Times New Roman" w:hAnsi="Times New Roman" w:cs="Times New Roman"/>
        </w:rPr>
        <w:t>D. Michael Squires recused himself for the review if complaint #59 &amp; #61.</w:t>
      </w:r>
    </w:p>
    <w:p w14:paraId="194C474B" w14:textId="1E57C132" w:rsidR="00230232" w:rsidRDefault="00230232" w:rsidP="0096674A">
      <w:pPr>
        <w:pStyle w:val="NoSpacing"/>
        <w:ind w:left="120"/>
        <w:rPr>
          <w:rFonts w:ascii="Times New Roman" w:hAnsi="Times New Roman" w:cs="Times New Roman"/>
        </w:rPr>
      </w:pPr>
    </w:p>
    <w:p w14:paraId="279B5071" w14:textId="6BEB70F5" w:rsidR="00230232" w:rsidRDefault="00D545BB" w:rsidP="0096674A">
      <w:pPr>
        <w:pStyle w:val="NoSpacing"/>
        <w:ind w:left="120"/>
        <w:rPr>
          <w:rFonts w:ascii="Times New Roman" w:hAnsi="Times New Roman" w:cs="Times New Roman"/>
        </w:rPr>
      </w:pPr>
      <w:r>
        <w:rPr>
          <w:rFonts w:ascii="Times New Roman" w:hAnsi="Times New Roman" w:cs="Times New Roman"/>
        </w:rPr>
        <w:t xml:space="preserve">Amber Settles motioned to come out of Executive Session. Ruth Rowan seconded the motion. Motion carried. </w:t>
      </w:r>
    </w:p>
    <w:p w14:paraId="42594EDB" w14:textId="7732F81A" w:rsidR="00D545BB" w:rsidRDefault="00D545BB" w:rsidP="0096674A">
      <w:pPr>
        <w:pStyle w:val="NoSpacing"/>
        <w:ind w:left="120"/>
        <w:rPr>
          <w:rFonts w:ascii="Times New Roman" w:hAnsi="Times New Roman" w:cs="Times New Roman"/>
        </w:rPr>
      </w:pPr>
    </w:p>
    <w:p w14:paraId="796507C3" w14:textId="4C962F02" w:rsidR="00D545BB" w:rsidRDefault="00D545BB" w:rsidP="0096674A">
      <w:pPr>
        <w:pStyle w:val="NoSpacing"/>
        <w:ind w:left="120"/>
        <w:rPr>
          <w:rFonts w:ascii="Times New Roman" w:hAnsi="Times New Roman" w:cs="Times New Roman"/>
        </w:rPr>
      </w:pPr>
      <w:r>
        <w:rPr>
          <w:rFonts w:ascii="Times New Roman" w:hAnsi="Times New Roman" w:cs="Times New Roman"/>
        </w:rPr>
        <w:t xml:space="preserve">Dr. Michael Squires joined the meeting. </w:t>
      </w:r>
    </w:p>
    <w:p w14:paraId="38963FA3" w14:textId="771416DF" w:rsidR="00D545BB" w:rsidRDefault="00D545BB" w:rsidP="0096674A">
      <w:pPr>
        <w:pStyle w:val="NoSpacing"/>
        <w:ind w:left="120"/>
        <w:rPr>
          <w:rFonts w:ascii="Times New Roman" w:hAnsi="Times New Roman" w:cs="Times New Roman"/>
        </w:rPr>
      </w:pPr>
    </w:p>
    <w:p w14:paraId="58BE4DDD" w14:textId="10ADF705" w:rsidR="00D545BB" w:rsidRDefault="00D545BB" w:rsidP="0096674A">
      <w:pPr>
        <w:pStyle w:val="NoSpacing"/>
        <w:ind w:left="120"/>
        <w:rPr>
          <w:rFonts w:ascii="Times New Roman" w:hAnsi="Times New Roman" w:cs="Times New Roman"/>
        </w:rPr>
      </w:pPr>
      <w:r>
        <w:rPr>
          <w:rFonts w:ascii="Times New Roman" w:hAnsi="Times New Roman" w:cs="Times New Roman"/>
        </w:rPr>
        <w:t xml:space="preserve">Heather Wasselchalk made a motion to dismiss complaint #58 for no probable cause. Amber Settles seconded the motion. Motion was carried. </w:t>
      </w:r>
    </w:p>
    <w:p w14:paraId="7CEA3A94" w14:textId="40D62FB5" w:rsidR="00D545BB" w:rsidRDefault="00D545BB" w:rsidP="0096674A">
      <w:pPr>
        <w:pStyle w:val="NoSpacing"/>
        <w:ind w:left="120"/>
        <w:rPr>
          <w:rFonts w:ascii="Times New Roman" w:hAnsi="Times New Roman" w:cs="Times New Roman"/>
        </w:rPr>
      </w:pPr>
    </w:p>
    <w:p w14:paraId="73F11AFA" w14:textId="27228B39" w:rsidR="00D545BB" w:rsidRDefault="00D545BB" w:rsidP="0096674A">
      <w:pPr>
        <w:pStyle w:val="NoSpacing"/>
        <w:ind w:left="120"/>
        <w:rPr>
          <w:rFonts w:ascii="Times New Roman" w:hAnsi="Times New Roman" w:cs="Times New Roman"/>
        </w:rPr>
      </w:pPr>
      <w:r>
        <w:rPr>
          <w:rFonts w:ascii="Times New Roman" w:hAnsi="Times New Roman" w:cs="Times New Roman"/>
        </w:rPr>
        <w:t>While in Executive Session, our Board Council, Joann Vella and consensus of the Board, we will advancing toward to hearing for complaint #59 &amp; #61.</w:t>
      </w:r>
    </w:p>
    <w:p w14:paraId="776607D0" w14:textId="7343D4C8" w:rsidR="00230232" w:rsidRDefault="00230232" w:rsidP="0096674A">
      <w:pPr>
        <w:pStyle w:val="NoSpacing"/>
        <w:ind w:left="120"/>
        <w:rPr>
          <w:rFonts w:ascii="Times New Roman" w:hAnsi="Times New Roman" w:cs="Times New Roman"/>
        </w:rPr>
      </w:pPr>
    </w:p>
    <w:p w14:paraId="3219D20C" w14:textId="4D32D531" w:rsidR="00EA0D2E" w:rsidRDefault="00D41626" w:rsidP="00AE6632">
      <w:pPr>
        <w:pStyle w:val="NoSpacing"/>
        <w:ind w:left="120"/>
        <w:rPr>
          <w:rFonts w:ascii="Times New Roman" w:hAnsi="Times New Roman" w:cs="Times New Roman"/>
        </w:rPr>
      </w:pPr>
      <w:r>
        <w:rPr>
          <w:rFonts w:ascii="Times New Roman" w:hAnsi="Times New Roman" w:cs="Times New Roman"/>
        </w:rPr>
        <w:t>Dr. Michael Squires</w:t>
      </w:r>
      <w:r w:rsidR="00EA0D2E">
        <w:rPr>
          <w:rFonts w:ascii="Times New Roman" w:hAnsi="Times New Roman" w:cs="Times New Roman"/>
        </w:rPr>
        <w:t xml:space="preserve"> made motion to adjourn. </w:t>
      </w:r>
      <w:r w:rsidR="006A48F0">
        <w:rPr>
          <w:rFonts w:ascii="Times New Roman" w:hAnsi="Times New Roman" w:cs="Times New Roman"/>
        </w:rPr>
        <w:t>Amanda Bonner</w:t>
      </w:r>
      <w:r w:rsidR="00EA0D2E">
        <w:rPr>
          <w:rFonts w:ascii="Times New Roman" w:hAnsi="Times New Roman" w:cs="Times New Roman"/>
        </w:rPr>
        <w:t xml:space="preserve"> seconded motion. Motion carried. </w:t>
      </w:r>
    </w:p>
    <w:p w14:paraId="32E6E8ED" w14:textId="5F82923B" w:rsidR="000E42C0" w:rsidRDefault="000E42C0" w:rsidP="00AE6632">
      <w:pPr>
        <w:pStyle w:val="NoSpacing"/>
        <w:ind w:left="120"/>
        <w:rPr>
          <w:rFonts w:ascii="Times New Roman" w:hAnsi="Times New Roman" w:cs="Times New Roman"/>
        </w:rPr>
      </w:pPr>
    </w:p>
    <w:p w14:paraId="2F30BBE0" w14:textId="77777777" w:rsidR="000E42C0" w:rsidRDefault="000E42C0" w:rsidP="00AE6632">
      <w:pPr>
        <w:pStyle w:val="NoSpacing"/>
        <w:ind w:left="120"/>
        <w:rPr>
          <w:rFonts w:ascii="Times New Roman" w:hAnsi="Times New Roman" w:cs="Times New Roman"/>
        </w:rPr>
      </w:pPr>
    </w:p>
    <w:p w14:paraId="5B50A94F" w14:textId="4B33A492" w:rsidR="00CC4281" w:rsidRDefault="00CC4281" w:rsidP="00AE6632">
      <w:pPr>
        <w:pStyle w:val="NoSpacing"/>
        <w:ind w:left="120"/>
        <w:rPr>
          <w:rFonts w:ascii="Times New Roman" w:hAnsi="Times New Roman" w:cs="Times New Roman"/>
        </w:rPr>
      </w:pPr>
    </w:p>
    <w:p w14:paraId="17CD719E" w14:textId="77777777" w:rsidR="0045563B" w:rsidRDefault="0045563B" w:rsidP="00AE6632">
      <w:pPr>
        <w:pStyle w:val="NoSpacing"/>
        <w:ind w:left="120"/>
        <w:rPr>
          <w:rFonts w:ascii="Times New Roman" w:hAnsi="Times New Roman" w:cs="Times New Roman"/>
        </w:rPr>
      </w:pPr>
    </w:p>
    <w:p w14:paraId="280C0B77" w14:textId="71208D8C" w:rsidR="00782BA5" w:rsidRDefault="00782BA5" w:rsidP="005B586C">
      <w:pPr>
        <w:ind w:left="90"/>
        <w:rPr>
          <w:rFonts w:ascii="Times New Roman" w:hAnsi="Times New Roman" w:cs="Times New Roman"/>
        </w:rPr>
      </w:pPr>
    </w:p>
    <w:p w14:paraId="54F5DC0A" w14:textId="7B81D573" w:rsidR="00DC60B3" w:rsidRDefault="0085035D" w:rsidP="0085035D">
      <w:pPr>
        <w:ind w:hanging="90"/>
        <w:rPr>
          <w:rFonts w:ascii="Times New Roman"/>
          <w:sz w:val="30"/>
        </w:rPr>
      </w:pPr>
      <w:r>
        <w:rPr>
          <w:rFonts w:ascii="Times New Roman" w:hAnsi="Times New Roman" w:cs="Times New Roman"/>
        </w:rPr>
        <w:t xml:space="preserve"> </w:t>
      </w: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409F56D6"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Amber Settles</w:t>
      </w:r>
      <w:r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91C"/>
    <w:rsid w:val="000417C1"/>
    <w:rsid w:val="00071CF5"/>
    <w:rsid w:val="00074165"/>
    <w:rsid w:val="00076A54"/>
    <w:rsid w:val="00083304"/>
    <w:rsid w:val="00085AE9"/>
    <w:rsid w:val="00095CC2"/>
    <w:rsid w:val="000A362F"/>
    <w:rsid w:val="000A42CD"/>
    <w:rsid w:val="000A50A1"/>
    <w:rsid w:val="000A68E8"/>
    <w:rsid w:val="000C4F77"/>
    <w:rsid w:val="000D513E"/>
    <w:rsid w:val="000E42C0"/>
    <w:rsid w:val="000F7F1C"/>
    <w:rsid w:val="0010620A"/>
    <w:rsid w:val="001324DE"/>
    <w:rsid w:val="00135E92"/>
    <w:rsid w:val="00136E79"/>
    <w:rsid w:val="00140F11"/>
    <w:rsid w:val="001440AC"/>
    <w:rsid w:val="00145671"/>
    <w:rsid w:val="001469E2"/>
    <w:rsid w:val="00150832"/>
    <w:rsid w:val="0016148B"/>
    <w:rsid w:val="00164900"/>
    <w:rsid w:val="0018240A"/>
    <w:rsid w:val="00191B79"/>
    <w:rsid w:val="0019292C"/>
    <w:rsid w:val="001A023E"/>
    <w:rsid w:val="001B3F7E"/>
    <w:rsid w:val="001B6307"/>
    <w:rsid w:val="001C1138"/>
    <w:rsid w:val="001D0F2A"/>
    <w:rsid w:val="001D1722"/>
    <w:rsid w:val="001D3B08"/>
    <w:rsid w:val="001E14F4"/>
    <w:rsid w:val="00203D05"/>
    <w:rsid w:val="00211ED9"/>
    <w:rsid w:val="00230232"/>
    <w:rsid w:val="00237825"/>
    <w:rsid w:val="002416EF"/>
    <w:rsid w:val="00246EF9"/>
    <w:rsid w:val="002507FB"/>
    <w:rsid w:val="00254CDE"/>
    <w:rsid w:val="00255E08"/>
    <w:rsid w:val="002578A5"/>
    <w:rsid w:val="00267C7F"/>
    <w:rsid w:val="00267CD0"/>
    <w:rsid w:val="00274B1A"/>
    <w:rsid w:val="0028558D"/>
    <w:rsid w:val="0029114F"/>
    <w:rsid w:val="002A472F"/>
    <w:rsid w:val="002B2316"/>
    <w:rsid w:val="002B3194"/>
    <w:rsid w:val="002B35EE"/>
    <w:rsid w:val="00311B76"/>
    <w:rsid w:val="00323854"/>
    <w:rsid w:val="003411B1"/>
    <w:rsid w:val="0034209C"/>
    <w:rsid w:val="00346FE0"/>
    <w:rsid w:val="003470E3"/>
    <w:rsid w:val="003511BA"/>
    <w:rsid w:val="003531A7"/>
    <w:rsid w:val="00367791"/>
    <w:rsid w:val="00387E84"/>
    <w:rsid w:val="003A0370"/>
    <w:rsid w:val="003A4102"/>
    <w:rsid w:val="003A5525"/>
    <w:rsid w:val="003C2239"/>
    <w:rsid w:val="003C2716"/>
    <w:rsid w:val="003E5A59"/>
    <w:rsid w:val="00401A57"/>
    <w:rsid w:val="00405AB3"/>
    <w:rsid w:val="0041120D"/>
    <w:rsid w:val="00411EB9"/>
    <w:rsid w:val="0045563B"/>
    <w:rsid w:val="00463FEF"/>
    <w:rsid w:val="00472DC6"/>
    <w:rsid w:val="004A5C17"/>
    <w:rsid w:val="004B5ABB"/>
    <w:rsid w:val="004F6AC5"/>
    <w:rsid w:val="00500EC0"/>
    <w:rsid w:val="0051030A"/>
    <w:rsid w:val="00524F64"/>
    <w:rsid w:val="005309F4"/>
    <w:rsid w:val="00533A72"/>
    <w:rsid w:val="00560736"/>
    <w:rsid w:val="005644DD"/>
    <w:rsid w:val="00567B7D"/>
    <w:rsid w:val="0057269F"/>
    <w:rsid w:val="0057606B"/>
    <w:rsid w:val="0059475F"/>
    <w:rsid w:val="00594BDD"/>
    <w:rsid w:val="005A6585"/>
    <w:rsid w:val="005B586C"/>
    <w:rsid w:val="005C605E"/>
    <w:rsid w:val="005D2B46"/>
    <w:rsid w:val="005F01DE"/>
    <w:rsid w:val="005F7823"/>
    <w:rsid w:val="0061727E"/>
    <w:rsid w:val="006346EE"/>
    <w:rsid w:val="00653ECA"/>
    <w:rsid w:val="0066533A"/>
    <w:rsid w:val="0068347C"/>
    <w:rsid w:val="00697B3C"/>
    <w:rsid w:val="006A48F0"/>
    <w:rsid w:val="006A5354"/>
    <w:rsid w:val="006B23D1"/>
    <w:rsid w:val="006B35DB"/>
    <w:rsid w:val="006C13A9"/>
    <w:rsid w:val="006C53C8"/>
    <w:rsid w:val="006F2A5D"/>
    <w:rsid w:val="00700E89"/>
    <w:rsid w:val="00712F01"/>
    <w:rsid w:val="00716584"/>
    <w:rsid w:val="00760D54"/>
    <w:rsid w:val="00776E30"/>
    <w:rsid w:val="00782BA5"/>
    <w:rsid w:val="0078440B"/>
    <w:rsid w:val="007900B0"/>
    <w:rsid w:val="00791B90"/>
    <w:rsid w:val="007B66B1"/>
    <w:rsid w:val="007C25BC"/>
    <w:rsid w:val="007C7C12"/>
    <w:rsid w:val="007D4738"/>
    <w:rsid w:val="007E0249"/>
    <w:rsid w:val="007E2C47"/>
    <w:rsid w:val="00820EBC"/>
    <w:rsid w:val="00831919"/>
    <w:rsid w:val="008345A5"/>
    <w:rsid w:val="0085035D"/>
    <w:rsid w:val="00860BB2"/>
    <w:rsid w:val="0087340F"/>
    <w:rsid w:val="00890DD1"/>
    <w:rsid w:val="00897AFE"/>
    <w:rsid w:val="008A0FBD"/>
    <w:rsid w:val="008A2F73"/>
    <w:rsid w:val="008C172E"/>
    <w:rsid w:val="008E2D2E"/>
    <w:rsid w:val="00907416"/>
    <w:rsid w:val="00910DA5"/>
    <w:rsid w:val="00925BD8"/>
    <w:rsid w:val="00933056"/>
    <w:rsid w:val="009478BA"/>
    <w:rsid w:val="0095313C"/>
    <w:rsid w:val="00954E25"/>
    <w:rsid w:val="0096674A"/>
    <w:rsid w:val="0097695E"/>
    <w:rsid w:val="009820E2"/>
    <w:rsid w:val="0099590D"/>
    <w:rsid w:val="009B5F99"/>
    <w:rsid w:val="009C7D86"/>
    <w:rsid w:val="009D1A54"/>
    <w:rsid w:val="009D5D05"/>
    <w:rsid w:val="009D74F7"/>
    <w:rsid w:val="00A000CC"/>
    <w:rsid w:val="00A027EF"/>
    <w:rsid w:val="00A04E1B"/>
    <w:rsid w:val="00A11021"/>
    <w:rsid w:val="00A135BD"/>
    <w:rsid w:val="00A176AD"/>
    <w:rsid w:val="00A23ED2"/>
    <w:rsid w:val="00A3782C"/>
    <w:rsid w:val="00A4518F"/>
    <w:rsid w:val="00A53FED"/>
    <w:rsid w:val="00A57C15"/>
    <w:rsid w:val="00A763DF"/>
    <w:rsid w:val="00A81B18"/>
    <w:rsid w:val="00A9108A"/>
    <w:rsid w:val="00AB781E"/>
    <w:rsid w:val="00AB7D39"/>
    <w:rsid w:val="00AC0360"/>
    <w:rsid w:val="00AE1549"/>
    <w:rsid w:val="00AE6632"/>
    <w:rsid w:val="00AF231A"/>
    <w:rsid w:val="00B05593"/>
    <w:rsid w:val="00B1458A"/>
    <w:rsid w:val="00B51E61"/>
    <w:rsid w:val="00B6001D"/>
    <w:rsid w:val="00B70E1B"/>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76697"/>
    <w:rsid w:val="00C82E97"/>
    <w:rsid w:val="00C84012"/>
    <w:rsid w:val="00CA1B7B"/>
    <w:rsid w:val="00CA64A3"/>
    <w:rsid w:val="00CC4281"/>
    <w:rsid w:val="00CE57DD"/>
    <w:rsid w:val="00CF244F"/>
    <w:rsid w:val="00D14F3E"/>
    <w:rsid w:val="00D20262"/>
    <w:rsid w:val="00D3268D"/>
    <w:rsid w:val="00D364C3"/>
    <w:rsid w:val="00D41626"/>
    <w:rsid w:val="00D545BB"/>
    <w:rsid w:val="00D65691"/>
    <w:rsid w:val="00D7096A"/>
    <w:rsid w:val="00D8200B"/>
    <w:rsid w:val="00DB3627"/>
    <w:rsid w:val="00DB5B55"/>
    <w:rsid w:val="00DC39E2"/>
    <w:rsid w:val="00DC3ED7"/>
    <w:rsid w:val="00DC60B3"/>
    <w:rsid w:val="00DD098B"/>
    <w:rsid w:val="00DD39BD"/>
    <w:rsid w:val="00DD3D99"/>
    <w:rsid w:val="00DD6E1B"/>
    <w:rsid w:val="00DF04CF"/>
    <w:rsid w:val="00E00D13"/>
    <w:rsid w:val="00E058F6"/>
    <w:rsid w:val="00E133A3"/>
    <w:rsid w:val="00E14E33"/>
    <w:rsid w:val="00E224D5"/>
    <w:rsid w:val="00E33482"/>
    <w:rsid w:val="00E348D5"/>
    <w:rsid w:val="00E37E1A"/>
    <w:rsid w:val="00E4555B"/>
    <w:rsid w:val="00E5341B"/>
    <w:rsid w:val="00E95D5D"/>
    <w:rsid w:val="00EA0D2E"/>
    <w:rsid w:val="00EC7EAA"/>
    <w:rsid w:val="00ED37F9"/>
    <w:rsid w:val="00EF1B2F"/>
    <w:rsid w:val="00F171E8"/>
    <w:rsid w:val="00F4167C"/>
    <w:rsid w:val="00F417A5"/>
    <w:rsid w:val="00F43225"/>
    <w:rsid w:val="00F4340F"/>
    <w:rsid w:val="00F440AE"/>
    <w:rsid w:val="00F514F1"/>
    <w:rsid w:val="00F60792"/>
    <w:rsid w:val="00F6383B"/>
    <w:rsid w:val="00F65E69"/>
    <w:rsid w:val="00F72A32"/>
    <w:rsid w:val="00F7321D"/>
    <w:rsid w:val="00F74C15"/>
    <w:rsid w:val="00F8113D"/>
    <w:rsid w:val="00F868A7"/>
    <w:rsid w:val="00FA4EB6"/>
    <w:rsid w:val="00FD385C"/>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Patty Nesbitt</cp:lastModifiedBy>
  <cp:revision>9</cp:revision>
  <cp:lastPrinted>2024-03-26T14:24:00Z</cp:lastPrinted>
  <dcterms:created xsi:type="dcterms:W3CDTF">2024-10-08T17:41:00Z</dcterms:created>
  <dcterms:modified xsi:type="dcterms:W3CDTF">2025-05-23T16:48:00Z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